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8EBB3" w14:textId="0C76B8FE" w:rsidR="002A1201" w:rsidRPr="00E401E5" w:rsidRDefault="00E401E5" w:rsidP="006B3D27">
      <w:pPr>
        <w:jc w:val="center"/>
        <w:rPr>
          <w:sz w:val="28"/>
          <w:szCs w:val="28"/>
        </w:rPr>
      </w:pPr>
      <w:r w:rsidRPr="00E401E5">
        <w:rPr>
          <w:rFonts w:hint="eastAsia"/>
          <w:kern w:val="0"/>
          <w:sz w:val="28"/>
          <w:szCs w:val="28"/>
        </w:rPr>
        <w:t>【</w:t>
      </w:r>
      <w:r w:rsidRPr="00A17D69">
        <w:rPr>
          <w:rFonts w:hint="eastAsia"/>
          <w:kern w:val="0"/>
          <w:sz w:val="28"/>
          <w:szCs w:val="28"/>
        </w:rPr>
        <w:t xml:space="preserve">　</w:t>
      </w:r>
      <w:r w:rsidR="006B3D27" w:rsidRPr="00A17D69">
        <w:rPr>
          <w:rFonts w:hint="eastAsia"/>
          <w:sz w:val="28"/>
          <w:szCs w:val="28"/>
          <w:u w:val="single"/>
        </w:rPr>
        <w:t>雇用調整助成金</w:t>
      </w:r>
      <w:r w:rsidRPr="00A17D69">
        <w:rPr>
          <w:rFonts w:hint="eastAsia"/>
          <w:sz w:val="28"/>
          <w:szCs w:val="28"/>
        </w:rPr>
        <w:t xml:space="preserve">　</w:t>
      </w:r>
      <w:r w:rsidR="007C4443">
        <w:rPr>
          <w:rFonts w:hint="eastAsia"/>
          <w:sz w:val="28"/>
          <w:szCs w:val="28"/>
        </w:rPr>
        <w:t>誓約書</w:t>
      </w:r>
      <w:r w:rsidR="00165D7F" w:rsidRPr="00E401E5">
        <w:rPr>
          <w:rFonts w:hint="eastAsia"/>
          <w:sz w:val="28"/>
          <w:szCs w:val="28"/>
        </w:rPr>
        <w:t>】</w:t>
      </w:r>
    </w:p>
    <w:p w14:paraId="31F8F034" w14:textId="77777777" w:rsidR="003B0B8A" w:rsidRPr="003B0B8A" w:rsidRDefault="00E30960" w:rsidP="00E30960">
      <w:pPr>
        <w:ind w:leftChars="810" w:left="1701"/>
        <w:jc w:val="center"/>
        <w:rPr>
          <w:rFonts w:asciiTheme="minorEastAsia" w:hAnsiTheme="minorEastAsia"/>
          <w:b/>
          <w:sz w:val="24"/>
          <w:szCs w:val="24"/>
        </w:rPr>
      </w:pPr>
      <w:r>
        <w:rPr>
          <w:rFonts w:asciiTheme="minorEastAsia" w:hAnsiTheme="minorEastAsia" w:hint="eastAsia"/>
          <w:b/>
          <w:sz w:val="24"/>
          <w:szCs w:val="24"/>
        </w:rPr>
        <w:t xml:space="preserve">　　　　　　　　　　　　　　　　　　　　　　</w:t>
      </w:r>
      <w:r w:rsidRPr="003B0B8A">
        <w:rPr>
          <w:rFonts w:asciiTheme="minorEastAsia" w:hAnsiTheme="minorEastAsia"/>
          <w:b/>
          <w:noProof/>
          <w:sz w:val="24"/>
          <w:szCs w:val="24"/>
        </w:rPr>
        <w:drawing>
          <wp:inline distT="0" distB="0" distL="0" distR="0" wp14:anchorId="2F1C28F2" wp14:editId="665BA53A">
            <wp:extent cx="2163345" cy="352316"/>
            <wp:effectExtent l="0" t="0" r="0" b="0"/>
            <wp:docPr id="1" name="図 1" descr="C:\Users\Hamaguchi\Desktop\logo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aguchi\Desktop\logo_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4538" cy="352510"/>
                    </a:xfrm>
                    <a:prstGeom prst="rect">
                      <a:avLst/>
                    </a:prstGeom>
                    <a:noFill/>
                    <a:ln>
                      <a:noFill/>
                    </a:ln>
                  </pic:spPr>
                </pic:pic>
              </a:graphicData>
            </a:graphic>
          </wp:inline>
        </w:drawing>
      </w:r>
    </w:p>
    <w:p w14:paraId="177F7D4A" w14:textId="77777777" w:rsidR="005A4387" w:rsidRDefault="005A4387" w:rsidP="003B0B8A">
      <w:pPr>
        <w:ind w:firstLineChars="100" w:firstLine="210"/>
        <w:rPr>
          <w:rFonts w:asciiTheme="minorEastAsia" w:hAnsiTheme="minorEastAsia"/>
          <w:szCs w:val="21"/>
        </w:rPr>
      </w:pPr>
      <w:bookmarkStart w:id="0" w:name="_GoBack"/>
      <w:bookmarkEnd w:id="0"/>
    </w:p>
    <w:p w14:paraId="10F6421F" w14:textId="4836CE5E" w:rsidR="00165D7F" w:rsidRDefault="00165D7F" w:rsidP="00556456">
      <w:pPr>
        <w:ind w:leftChars="100" w:left="210" w:firstLineChars="100" w:firstLine="210"/>
        <w:rPr>
          <w:rFonts w:asciiTheme="minorEastAsia" w:hAnsiTheme="minorEastAsia"/>
          <w:szCs w:val="21"/>
        </w:rPr>
      </w:pPr>
      <w:r w:rsidRPr="003B0B8A">
        <w:rPr>
          <w:rFonts w:asciiTheme="minorEastAsia" w:hAnsiTheme="minorEastAsia" w:hint="eastAsia"/>
          <w:szCs w:val="21"/>
        </w:rPr>
        <w:t>下記事項</w:t>
      </w:r>
      <w:r w:rsidR="00556456">
        <w:rPr>
          <w:rFonts w:asciiTheme="minorEastAsia" w:hAnsiTheme="minorEastAsia" w:hint="eastAsia"/>
          <w:szCs w:val="21"/>
        </w:rPr>
        <w:t>を遵守し</w:t>
      </w:r>
      <w:r w:rsidRPr="003B0B8A">
        <w:rPr>
          <w:rFonts w:asciiTheme="minorEastAsia" w:hAnsiTheme="minorEastAsia"/>
          <w:szCs w:val="21"/>
        </w:rPr>
        <w:t>、</w:t>
      </w:r>
      <w:r w:rsidR="003B0B8A" w:rsidRPr="003B0B8A">
        <w:rPr>
          <w:rFonts w:asciiTheme="minorEastAsia" w:hAnsiTheme="minorEastAsia" w:hint="eastAsia"/>
          <w:szCs w:val="21"/>
        </w:rPr>
        <w:t>はまぐち総合法務事務所</w:t>
      </w:r>
      <w:r w:rsidRPr="003B0B8A">
        <w:rPr>
          <w:rFonts w:asciiTheme="minorEastAsia" w:hAnsiTheme="minorEastAsia"/>
          <w:szCs w:val="21"/>
        </w:rPr>
        <w:t>に助成金申請</w:t>
      </w:r>
      <w:r w:rsidRPr="003B0B8A">
        <w:rPr>
          <w:rFonts w:asciiTheme="minorEastAsia" w:hAnsiTheme="minorEastAsia" w:hint="eastAsia"/>
          <w:szCs w:val="21"/>
        </w:rPr>
        <w:t>代行業務</w:t>
      </w:r>
      <w:r w:rsidRPr="003B0B8A">
        <w:rPr>
          <w:rFonts w:asciiTheme="minorEastAsia" w:hAnsiTheme="minorEastAsia"/>
          <w:szCs w:val="21"/>
        </w:rPr>
        <w:t>を依頼します。</w:t>
      </w:r>
    </w:p>
    <w:p w14:paraId="072D80A1" w14:textId="77777777" w:rsidR="00085151" w:rsidRPr="00A9204F" w:rsidRDefault="00085151" w:rsidP="003B0B8A">
      <w:pPr>
        <w:ind w:firstLineChars="100" w:firstLine="210"/>
        <w:rPr>
          <w:rFonts w:asciiTheme="minorEastAsia" w:hAnsiTheme="minorEastAsia"/>
          <w:szCs w:val="21"/>
        </w:rPr>
      </w:pPr>
    </w:p>
    <w:p w14:paraId="5253689E" w14:textId="022516E0" w:rsidR="00165D7F" w:rsidRPr="00A9204F" w:rsidRDefault="00085151" w:rsidP="00085151">
      <w:pPr>
        <w:ind w:firstLineChars="150" w:firstLine="315"/>
        <w:rPr>
          <w:rFonts w:asciiTheme="minorEastAsia" w:hAnsiTheme="minorEastAsia"/>
          <w:szCs w:val="21"/>
        </w:rPr>
      </w:pPr>
      <w:r w:rsidRPr="00A9204F">
        <w:rPr>
          <w:rFonts w:asciiTheme="minorEastAsia" w:hAnsiTheme="minorEastAsia" w:hint="eastAsia"/>
          <w:szCs w:val="21"/>
        </w:rPr>
        <w:t>・労働局の調査に</w:t>
      </w:r>
      <w:r w:rsidR="000711D3" w:rsidRPr="00A9204F">
        <w:rPr>
          <w:rFonts w:asciiTheme="minorEastAsia" w:hAnsiTheme="minorEastAsia" w:hint="eastAsia"/>
          <w:szCs w:val="21"/>
        </w:rPr>
        <w:t>全面的に協力します。※</w:t>
      </w:r>
      <w:r w:rsidR="001456A0" w:rsidRPr="00A9204F">
        <w:rPr>
          <w:rFonts w:asciiTheme="minorEastAsia" w:hAnsiTheme="minorEastAsia" w:hint="eastAsia"/>
          <w:szCs w:val="21"/>
        </w:rPr>
        <w:t>申請後</w:t>
      </w:r>
      <w:r w:rsidR="000711D3" w:rsidRPr="00A9204F">
        <w:rPr>
          <w:rFonts w:asciiTheme="minorEastAsia" w:hAnsiTheme="minorEastAsia" w:hint="eastAsia"/>
          <w:szCs w:val="21"/>
        </w:rPr>
        <w:t>5年以内に必ず労働局が</w:t>
      </w:r>
      <w:r w:rsidRPr="00A9204F">
        <w:rPr>
          <w:rFonts w:asciiTheme="minorEastAsia" w:hAnsiTheme="minorEastAsia" w:hint="eastAsia"/>
          <w:szCs w:val="21"/>
        </w:rPr>
        <w:t>抜き打ちで立入調査に</w:t>
      </w:r>
      <w:r w:rsidR="000711D3" w:rsidRPr="00A9204F">
        <w:rPr>
          <w:rFonts w:asciiTheme="minorEastAsia" w:hAnsiTheme="minorEastAsia" w:hint="eastAsia"/>
          <w:szCs w:val="21"/>
        </w:rPr>
        <w:t>入ります。</w:t>
      </w:r>
    </w:p>
    <w:p w14:paraId="63EB495E" w14:textId="717AEF55" w:rsidR="005938AD" w:rsidRPr="00A9204F" w:rsidRDefault="005938AD" w:rsidP="00085151">
      <w:pPr>
        <w:ind w:firstLineChars="150" w:firstLine="315"/>
        <w:rPr>
          <w:rFonts w:asciiTheme="minorEastAsia" w:hAnsiTheme="minorEastAsia"/>
          <w:szCs w:val="21"/>
        </w:rPr>
      </w:pPr>
      <w:r w:rsidRPr="00A9204F">
        <w:rPr>
          <w:rFonts w:asciiTheme="minorEastAsia" w:hAnsiTheme="minorEastAsia" w:hint="eastAsia"/>
          <w:szCs w:val="21"/>
        </w:rPr>
        <w:t>・労働局からの立入調査の</w:t>
      </w:r>
      <w:r w:rsidR="00622906" w:rsidRPr="00A9204F">
        <w:rPr>
          <w:rFonts w:asciiTheme="minorEastAsia" w:hAnsiTheme="minorEastAsia" w:hint="eastAsia"/>
          <w:szCs w:val="21"/>
        </w:rPr>
        <w:t>時</w:t>
      </w:r>
      <w:r w:rsidRPr="00A9204F">
        <w:rPr>
          <w:rFonts w:asciiTheme="minorEastAsia" w:hAnsiTheme="minorEastAsia" w:hint="eastAsia"/>
          <w:szCs w:val="21"/>
        </w:rPr>
        <w:t>には従業員への聞き取りに</w:t>
      </w:r>
      <w:r w:rsidR="00622906" w:rsidRPr="00A9204F">
        <w:rPr>
          <w:rFonts w:asciiTheme="minorEastAsia" w:hAnsiTheme="minorEastAsia" w:hint="eastAsia"/>
          <w:szCs w:val="21"/>
        </w:rPr>
        <w:t>全面的に</w:t>
      </w:r>
      <w:r w:rsidRPr="00A9204F">
        <w:rPr>
          <w:rFonts w:asciiTheme="minorEastAsia" w:hAnsiTheme="minorEastAsia" w:hint="eastAsia"/>
          <w:szCs w:val="21"/>
        </w:rPr>
        <w:t>協力します。</w:t>
      </w:r>
    </w:p>
    <w:p w14:paraId="3C14D9B8" w14:textId="6CC2D2AA" w:rsidR="00085151" w:rsidRPr="00A9204F" w:rsidRDefault="00085151" w:rsidP="00085151">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・助成金</w:t>
      </w:r>
      <w:r w:rsidRPr="00A9204F">
        <w:rPr>
          <w:rFonts w:asciiTheme="minorEastAsia" w:hAnsiTheme="minorEastAsia"/>
          <w:szCs w:val="21"/>
        </w:rPr>
        <w:t>の支給決定通知から５年間、助成金支給申請</w:t>
      </w:r>
      <w:r w:rsidRPr="00A9204F">
        <w:rPr>
          <w:rFonts w:asciiTheme="minorEastAsia" w:hAnsiTheme="minorEastAsia" w:hint="eastAsia"/>
          <w:szCs w:val="21"/>
        </w:rPr>
        <w:t>関連</w:t>
      </w:r>
      <w:r w:rsidRPr="00A9204F">
        <w:rPr>
          <w:rFonts w:asciiTheme="minorEastAsia" w:hAnsiTheme="minorEastAsia"/>
          <w:szCs w:val="21"/>
        </w:rPr>
        <w:t>書類</w:t>
      </w:r>
      <w:r w:rsidRPr="00A9204F">
        <w:rPr>
          <w:rFonts w:asciiTheme="minorEastAsia" w:hAnsiTheme="minorEastAsia" w:hint="eastAsia"/>
          <w:szCs w:val="21"/>
        </w:rPr>
        <w:t>を</w:t>
      </w:r>
      <w:r w:rsidRPr="00A9204F">
        <w:rPr>
          <w:rFonts w:asciiTheme="minorEastAsia" w:hAnsiTheme="minorEastAsia"/>
          <w:szCs w:val="21"/>
        </w:rPr>
        <w:t>保管いたします。</w:t>
      </w:r>
    </w:p>
    <w:p w14:paraId="64E14891" w14:textId="77777777" w:rsidR="00165D7F" w:rsidRPr="00A9204F" w:rsidRDefault="00165D7F"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労働保険、社会保険に適法に加入し、保険料は</w:t>
      </w:r>
      <w:r w:rsidRPr="00A9204F">
        <w:rPr>
          <w:rFonts w:asciiTheme="minorEastAsia" w:hAnsiTheme="minorEastAsia" w:hint="eastAsia"/>
          <w:szCs w:val="21"/>
        </w:rPr>
        <w:t>全て支払</w:t>
      </w:r>
      <w:r w:rsidRPr="00A9204F">
        <w:rPr>
          <w:rFonts w:asciiTheme="minorEastAsia" w:hAnsiTheme="minorEastAsia"/>
          <w:szCs w:val="21"/>
        </w:rPr>
        <w:t>っています。</w:t>
      </w:r>
    </w:p>
    <w:p w14:paraId="31A9D458" w14:textId="77777777" w:rsidR="00165D7F" w:rsidRPr="00A9204F" w:rsidRDefault="00165D7F"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未加入の場合、該当日まで遡っての加入を求められる可能性があります。）</w:t>
      </w:r>
    </w:p>
    <w:p w14:paraId="5B43FC7F" w14:textId="77777777" w:rsidR="00165D7F" w:rsidRPr="00A9204F" w:rsidRDefault="00877FBD"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00165D7F" w:rsidRPr="00A9204F">
        <w:rPr>
          <w:rFonts w:asciiTheme="minorEastAsia" w:hAnsiTheme="minorEastAsia"/>
          <w:szCs w:val="21"/>
        </w:rPr>
        <w:t>労働者名簿、労働条件通知書（契約書）、賃金台帳</w:t>
      </w:r>
      <w:r w:rsidR="00165D7F" w:rsidRPr="00A9204F">
        <w:rPr>
          <w:rFonts w:asciiTheme="minorEastAsia" w:hAnsiTheme="minorEastAsia" w:hint="eastAsia"/>
          <w:szCs w:val="21"/>
        </w:rPr>
        <w:t>、</w:t>
      </w:r>
      <w:r w:rsidR="00165D7F" w:rsidRPr="00A9204F">
        <w:rPr>
          <w:rFonts w:asciiTheme="minorEastAsia" w:hAnsiTheme="minorEastAsia"/>
          <w:szCs w:val="21"/>
        </w:rPr>
        <w:t>給与明細を</w:t>
      </w:r>
      <w:r w:rsidR="00521CCC" w:rsidRPr="00A9204F">
        <w:rPr>
          <w:rFonts w:asciiTheme="minorEastAsia" w:hAnsiTheme="minorEastAsia" w:hint="eastAsia"/>
          <w:szCs w:val="21"/>
        </w:rPr>
        <w:t>法</w:t>
      </w:r>
      <w:r w:rsidR="00165D7F" w:rsidRPr="00A9204F">
        <w:rPr>
          <w:rFonts w:asciiTheme="minorEastAsia" w:hAnsiTheme="minorEastAsia"/>
          <w:szCs w:val="21"/>
        </w:rPr>
        <w:t>に</w:t>
      </w:r>
      <w:r w:rsidR="00165D7F" w:rsidRPr="00A9204F">
        <w:rPr>
          <w:rFonts w:asciiTheme="minorEastAsia" w:hAnsiTheme="minorEastAsia" w:hint="eastAsia"/>
          <w:szCs w:val="21"/>
        </w:rPr>
        <w:t>則り</w:t>
      </w:r>
      <w:r w:rsidR="00165D7F" w:rsidRPr="00A9204F">
        <w:rPr>
          <w:rFonts w:asciiTheme="minorEastAsia" w:hAnsiTheme="minorEastAsia"/>
          <w:szCs w:val="21"/>
        </w:rPr>
        <w:t>作成します。</w:t>
      </w:r>
    </w:p>
    <w:p w14:paraId="5A3A8DBE" w14:textId="77777777" w:rsidR="00165D7F" w:rsidRPr="00A9204F" w:rsidRDefault="00165D7F"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タイムカード等で従業員の労働時間を</w:t>
      </w:r>
      <w:r w:rsidR="00521CCC" w:rsidRPr="00A9204F">
        <w:rPr>
          <w:rFonts w:asciiTheme="minorEastAsia" w:hAnsiTheme="minorEastAsia" w:hint="eastAsia"/>
          <w:szCs w:val="21"/>
        </w:rPr>
        <w:t>法</w:t>
      </w:r>
      <w:r w:rsidRPr="00A9204F">
        <w:rPr>
          <w:rFonts w:asciiTheme="minorEastAsia" w:hAnsiTheme="minorEastAsia"/>
          <w:szCs w:val="21"/>
        </w:rPr>
        <w:t>に則り管理いたします。</w:t>
      </w:r>
    </w:p>
    <w:p w14:paraId="12AF8776" w14:textId="77777777" w:rsidR="00165D7F" w:rsidRPr="00A9204F" w:rsidRDefault="00165D7F"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残業代や最低賃金など、</w:t>
      </w:r>
      <w:r w:rsidRPr="00A9204F">
        <w:rPr>
          <w:rFonts w:asciiTheme="minorEastAsia" w:hAnsiTheme="minorEastAsia" w:hint="eastAsia"/>
          <w:szCs w:val="21"/>
        </w:rPr>
        <w:t>不足があれば</w:t>
      </w:r>
      <w:r w:rsidRPr="00A9204F">
        <w:rPr>
          <w:rFonts w:asciiTheme="minorEastAsia" w:hAnsiTheme="minorEastAsia"/>
          <w:szCs w:val="21"/>
        </w:rPr>
        <w:t>支払います。</w:t>
      </w:r>
    </w:p>
    <w:p w14:paraId="72EC6240" w14:textId="078DA5E1" w:rsidR="00165D7F" w:rsidRPr="00A9204F" w:rsidRDefault="00C45415"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・必要書類準備など、</w:t>
      </w:r>
      <w:r w:rsidRPr="00A9204F">
        <w:rPr>
          <w:rFonts w:asciiTheme="minorEastAsia" w:hAnsiTheme="minorEastAsia"/>
          <w:szCs w:val="21"/>
        </w:rPr>
        <w:t>期限を</w:t>
      </w:r>
      <w:r w:rsidRPr="00A9204F">
        <w:rPr>
          <w:rFonts w:asciiTheme="minorEastAsia" w:hAnsiTheme="minorEastAsia" w:hint="eastAsia"/>
          <w:szCs w:val="21"/>
        </w:rPr>
        <w:t>渡過された場合、申請が</w:t>
      </w:r>
      <w:r w:rsidRPr="00A9204F">
        <w:rPr>
          <w:rFonts w:asciiTheme="minorEastAsia" w:hAnsiTheme="minorEastAsia"/>
          <w:szCs w:val="21"/>
        </w:rPr>
        <w:t>出来なくなる事があります。</w:t>
      </w:r>
    </w:p>
    <w:p w14:paraId="71822DC7" w14:textId="77777777" w:rsidR="00C45415" w:rsidRPr="00A9204F" w:rsidRDefault="00C45415"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過去の受給助成金によっては重ねて受給できない場合があります。</w:t>
      </w:r>
    </w:p>
    <w:p w14:paraId="2A23274D" w14:textId="77777777" w:rsidR="00C45415" w:rsidRPr="00A9204F" w:rsidRDefault="00C45415"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不正受給を行った場合、全額返金ならびに今後の助成金申請が出来なくなります。</w:t>
      </w:r>
    </w:p>
    <w:p w14:paraId="21A78021" w14:textId="77777777" w:rsidR="00C45415" w:rsidRPr="00A9204F" w:rsidRDefault="00C45415"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助成金要件は</w:t>
      </w:r>
      <w:r w:rsidRPr="00A9204F">
        <w:rPr>
          <w:rFonts w:asciiTheme="minorEastAsia" w:hAnsiTheme="minorEastAsia" w:hint="eastAsia"/>
          <w:szCs w:val="21"/>
        </w:rPr>
        <w:t>途中変更に</w:t>
      </w:r>
      <w:r w:rsidRPr="00A9204F">
        <w:rPr>
          <w:rFonts w:asciiTheme="minorEastAsia" w:hAnsiTheme="minorEastAsia"/>
          <w:szCs w:val="21"/>
        </w:rPr>
        <w:t>なることもあり、不支給となることもあります。</w:t>
      </w:r>
    </w:p>
    <w:p w14:paraId="261A2B9E" w14:textId="602159D1" w:rsidR="00C45415" w:rsidRPr="00A9204F" w:rsidRDefault="00C45415"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全ての書類につき、改ざんいたしません。</w:t>
      </w:r>
    </w:p>
    <w:p w14:paraId="3CFAAD7D" w14:textId="300D3EC3" w:rsidR="00CF198F" w:rsidRPr="00A9204F" w:rsidRDefault="00CF198F" w:rsidP="00D55584">
      <w:pPr>
        <w:spacing w:line="276" w:lineRule="auto"/>
        <w:rPr>
          <w:rFonts w:asciiTheme="minorEastAsia" w:hAnsiTheme="minorEastAsia"/>
          <w:szCs w:val="21"/>
        </w:rPr>
      </w:pPr>
      <w:r w:rsidRPr="00A9204F">
        <w:rPr>
          <w:rFonts w:asciiTheme="minorEastAsia" w:hAnsiTheme="minorEastAsia" w:hint="eastAsia"/>
          <w:szCs w:val="21"/>
        </w:rPr>
        <w:t xml:space="preserve"> </w:t>
      </w:r>
      <w:r w:rsidRPr="00A9204F">
        <w:rPr>
          <w:rFonts w:asciiTheme="minorEastAsia" w:hAnsiTheme="minorEastAsia"/>
          <w:szCs w:val="21"/>
        </w:rPr>
        <w:t xml:space="preserve">  </w:t>
      </w:r>
      <w:r w:rsidRPr="00A9204F">
        <w:rPr>
          <w:rFonts w:asciiTheme="minorEastAsia" w:hAnsiTheme="minorEastAsia" w:hint="eastAsia"/>
          <w:szCs w:val="21"/>
        </w:rPr>
        <w:t>・助成金受給のために、取り組みが必要な事項は実施し</w:t>
      </w:r>
      <w:r w:rsidR="00085151" w:rsidRPr="00A9204F">
        <w:rPr>
          <w:rFonts w:asciiTheme="minorEastAsia" w:hAnsiTheme="minorEastAsia" w:hint="eastAsia"/>
          <w:szCs w:val="21"/>
        </w:rPr>
        <w:t>協力いたし</w:t>
      </w:r>
      <w:r w:rsidRPr="00A9204F">
        <w:rPr>
          <w:rFonts w:asciiTheme="minorEastAsia" w:hAnsiTheme="minorEastAsia" w:hint="eastAsia"/>
          <w:szCs w:val="21"/>
        </w:rPr>
        <w:t>ます。</w:t>
      </w:r>
    </w:p>
    <w:p w14:paraId="55081DEB" w14:textId="351E7387" w:rsidR="00C45415" w:rsidRPr="00A9204F" w:rsidRDefault="00C45415" w:rsidP="00D55584">
      <w:pPr>
        <w:spacing w:line="276" w:lineRule="auto"/>
        <w:ind w:leftChars="150" w:left="420" w:hangingChars="50" w:hanging="105"/>
        <w:rPr>
          <w:rFonts w:asciiTheme="minorEastAsia" w:hAnsiTheme="minorEastAsia"/>
          <w:szCs w:val="21"/>
        </w:rPr>
      </w:pPr>
      <w:r w:rsidRPr="00A9204F">
        <w:rPr>
          <w:rFonts w:asciiTheme="minorEastAsia" w:hAnsiTheme="minorEastAsia" w:hint="eastAsia"/>
          <w:szCs w:val="21"/>
        </w:rPr>
        <w:t>・</w:t>
      </w:r>
      <w:r w:rsidRPr="00A9204F">
        <w:rPr>
          <w:rFonts w:asciiTheme="minorEastAsia" w:hAnsiTheme="minorEastAsia"/>
          <w:szCs w:val="21"/>
        </w:rPr>
        <w:t>関係書類について、法律で定める保管</w:t>
      </w:r>
      <w:r w:rsidRPr="00A9204F">
        <w:rPr>
          <w:rFonts w:asciiTheme="minorEastAsia" w:hAnsiTheme="minorEastAsia" w:hint="eastAsia"/>
          <w:szCs w:val="21"/>
        </w:rPr>
        <w:t>義務</w:t>
      </w:r>
      <w:r w:rsidRPr="00A9204F">
        <w:rPr>
          <w:rFonts w:asciiTheme="minorEastAsia" w:hAnsiTheme="minorEastAsia"/>
          <w:szCs w:val="21"/>
        </w:rPr>
        <w:t>を</w:t>
      </w:r>
      <w:r w:rsidRPr="00A9204F">
        <w:rPr>
          <w:rFonts w:asciiTheme="minorEastAsia" w:hAnsiTheme="minorEastAsia" w:hint="eastAsia"/>
          <w:szCs w:val="21"/>
        </w:rPr>
        <w:t>遵守</w:t>
      </w:r>
      <w:r w:rsidRPr="00A9204F">
        <w:rPr>
          <w:rFonts w:asciiTheme="minorEastAsia" w:hAnsiTheme="minorEastAsia"/>
          <w:szCs w:val="21"/>
        </w:rPr>
        <w:t>いたします。</w:t>
      </w:r>
    </w:p>
    <w:p w14:paraId="3370B230" w14:textId="6B591452" w:rsidR="00C45415" w:rsidRPr="00A9204F" w:rsidRDefault="00C45415" w:rsidP="00085151">
      <w:pPr>
        <w:spacing w:line="276" w:lineRule="auto"/>
        <w:ind w:leftChars="118" w:left="458" w:hangingChars="100" w:hanging="210"/>
        <w:rPr>
          <w:rFonts w:asciiTheme="minorEastAsia" w:hAnsiTheme="minorEastAsia"/>
          <w:szCs w:val="21"/>
        </w:rPr>
      </w:pPr>
      <w:r w:rsidRPr="00A9204F">
        <w:rPr>
          <w:rFonts w:asciiTheme="minorEastAsia" w:hAnsiTheme="minorEastAsia" w:hint="eastAsia"/>
          <w:szCs w:val="21"/>
        </w:rPr>
        <w:t>・</w:t>
      </w:r>
      <w:r w:rsidR="00E401E5" w:rsidRPr="00A9204F">
        <w:rPr>
          <w:rFonts w:asciiTheme="minorEastAsia" w:hAnsiTheme="minorEastAsia" w:hint="eastAsia"/>
          <w:szCs w:val="21"/>
        </w:rPr>
        <w:t>その他、上記を含む労働条件等に変更があった場合、事前に連絡することとし、連絡不行き届きによる不利益が発生した際は当社が負うものとします</w:t>
      </w:r>
      <w:r w:rsidRPr="00A9204F">
        <w:rPr>
          <w:rFonts w:asciiTheme="minorEastAsia" w:hAnsiTheme="minorEastAsia"/>
          <w:szCs w:val="21"/>
        </w:rPr>
        <w:t>。</w:t>
      </w:r>
    </w:p>
    <w:p w14:paraId="536D87B2" w14:textId="6E2D29AF" w:rsidR="00056B30" w:rsidRPr="00A17D69" w:rsidRDefault="00056B30" w:rsidP="00085151">
      <w:pPr>
        <w:spacing w:line="276" w:lineRule="auto"/>
        <w:ind w:leftChars="118" w:left="458" w:hangingChars="100" w:hanging="210"/>
        <w:rPr>
          <w:rFonts w:asciiTheme="minorEastAsia" w:hAnsiTheme="minorEastAsia"/>
          <w:szCs w:val="21"/>
        </w:rPr>
      </w:pPr>
      <w:r w:rsidRPr="00A17D69">
        <w:rPr>
          <w:rFonts w:asciiTheme="minorEastAsia" w:hAnsiTheme="minorEastAsia" w:hint="eastAsia"/>
          <w:szCs w:val="21"/>
        </w:rPr>
        <w:t>・全ての書類は</w:t>
      </w:r>
      <w:r w:rsidR="007F45E3" w:rsidRPr="00A17D69">
        <w:rPr>
          <w:rFonts w:asciiTheme="minorEastAsia" w:hAnsiTheme="minorEastAsia" w:hint="eastAsia"/>
          <w:szCs w:val="21"/>
        </w:rPr>
        <w:t>自社で作成し</w:t>
      </w:r>
      <w:r w:rsidR="00DC38CE" w:rsidRPr="00A17D69">
        <w:rPr>
          <w:rFonts w:asciiTheme="minorEastAsia" w:hAnsiTheme="minorEastAsia" w:hint="eastAsia"/>
          <w:szCs w:val="21"/>
        </w:rPr>
        <w:t>、賃金台帳、出勤簿等、申請内容についての確認資料はすべて事実に基づいており、原本</w:t>
      </w:r>
      <w:r w:rsidR="007F45E3" w:rsidRPr="00A17D69">
        <w:rPr>
          <w:rFonts w:asciiTheme="minorEastAsia" w:hAnsiTheme="minorEastAsia" w:hint="eastAsia"/>
          <w:szCs w:val="21"/>
        </w:rPr>
        <w:t>に間違いありません。</w:t>
      </w:r>
    </w:p>
    <w:p w14:paraId="55A500A8" w14:textId="5A24C308" w:rsidR="00833C92" w:rsidRPr="00A17D69" w:rsidRDefault="006E1B63" w:rsidP="00E53235">
      <w:pPr>
        <w:spacing w:line="276" w:lineRule="auto"/>
        <w:ind w:firstLineChars="100" w:firstLine="210"/>
        <w:rPr>
          <w:rFonts w:asciiTheme="minorEastAsia" w:hAnsiTheme="minorEastAsia"/>
          <w:szCs w:val="21"/>
        </w:rPr>
      </w:pPr>
      <w:r w:rsidRPr="00A17D69">
        <w:rPr>
          <w:rFonts w:asciiTheme="minorEastAsia" w:hAnsiTheme="minorEastAsia" w:hint="eastAsia"/>
          <w:szCs w:val="21"/>
        </w:rPr>
        <w:t>・</w:t>
      </w:r>
      <w:r w:rsidR="00833C92" w:rsidRPr="00A17D69">
        <w:rPr>
          <w:rFonts w:asciiTheme="minorEastAsia" w:hAnsiTheme="minorEastAsia" w:hint="eastAsia"/>
          <w:szCs w:val="21"/>
        </w:rPr>
        <w:t>事業</w:t>
      </w:r>
      <w:r w:rsidR="008C3C14" w:rsidRPr="00A17D69">
        <w:rPr>
          <w:rFonts w:asciiTheme="minorEastAsia" w:hAnsiTheme="minorEastAsia" w:hint="eastAsia"/>
          <w:szCs w:val="21"/>
        </w:rPr>
        <w:t>の</w:t>
      </w:r>
      <w:r w:rsidR="00833C92" w:rsidRPr="00A17D69">
        <w:rPr>
          <w:rFonts w:asciiTheme="minorEastAsia" w:hAnsiTheme="minorEastAsia" w:hint="eastAsia"/>
          <w:szCs w:val="21"/>
        </w:rPr>
        <w:t>業績については真正な方法により報告します。</w:t>
      </w:r>
    </w:p>
    <w:p w14:paraId="35D8F4F8" w14:textId="5C49AC0A" w:rsidR="00EF7926" w:rsidRPr="00A17D69" w:rsidRDefault="006E1B63" w:rsidP="00E53235">
      <w:pPr>
        <w:spacing w:line="276" w:lineRule="auto"/>
        <w:ind w:firstLineChars="100" w:firstLine="210"/>
        <w:rPr>
          <w:rFonts w:asciiTheme="minorEastAsia" w:hAnsiTheme="minorEastAsia"/>
          <w:szCs w:val="21"/>
        </w:rPr>
      </w:pPr>
      <w:r w:rsidRPr="00A17D69">
        <w:rPr>
          <w:rFonts w:asciiTheme="minorEastAsia" w:hAnsiTheme="minorEastAsia" w:hint="eastAsia"/>
          <w:szCs w:val="21"/>
        </w:rPr>
        <w:t>・</w:t>
      </w:r>
      <w:r w:rsidR="00EF7926" w:rsidRPr="00A17D69">
        <w:rPr>
          <w:rFonts w:asciiTheme="minorEastAsia" w:hAnsiTheme="minorEastAsia" w:hint="eastAsia"/>
          <w:szCs w:val="21"/>
        </w:rPr>
        <w:t>休日および年次有給休暇の計画付与日については前年を基準とし、意図的に休業日とすることはありません。</w:t>
      </w:r>
    </w:p>
    <w:p w14:paraId="2F3C6876" w14:textId="09545D80" w:rsidR="000C31EA" w:rsidRPr="00A17D69" w:rsidRDefault="000C31EA" w:rsidP="00085151">
      <w:pPr>
        <w:spacing w:line="276" w:lineRule="auto"/>
        <w:ind w:firstLineChars="100" w:firstLine="210"/>
        <w:rPr>
          <w:rFonts w:asciiTheme="minorEastAsia" w:hAnsiTheme="minorEastAsia"/>
          <w:szCs w:val="21"/>
        </w:rPr>
      </w:pPr>
      <w:r w:rsidRPr="00A17D69">
        <w:rPr>
          <w:rFonts w:asciiTheme="minorEastAsia" w:hAnsiTheme="minorEastAsia" w:hint="eastAsia"/>
          <w:szCs w:val="21"/>
        </w:rPr>
        <w:t>・休業対象者は公平性を配慮し、特定の従業員への偏りがないよう決定します。</w:t>
      </w:r>
    </w:p>
    <w:p w14:paraId="0493A2F6" w14:textId="7ADD1CEC" w:rsidR="008C3C14" w:rsidRPr="00A17D69" w:rsidRDefault="008C3C14" w:rsidP="00085151">
      <w:pPr>
        <w:spacing w:line="276" w:lineRule="auto"/>
        <w:ind w:firstLineChars="100" w:firstLine="210"/>
        <w:rPr>
          <w:rFonts w:asciiTheme="minorEastAsia" w:hAnsiTheme="minorEastAsia"/>
          <w:szCs w:val="21"/>
        </w:rPr>
      </w:pPr>
      <w:r w:rsidRPr="00A17D69">
        <w:rPr>
          <w:rFonts w:asciiTheme="minorEastAsia" w:hAnsiTheme="minorEastAsia" w:hint="eastAsia"/>
          <w:szCs w:val="21"/>
        </w:rPr>
        <w:t>・休業日は事前に本人に告知し、休業日に出社させません。（短時間休業は別途要件あり）</w:t>
      </w:r>
    </w:p>
    <w:p w14:paraId="5417DD11" w14:textId="2CFADEA7" w:rsidR="00D55584" w:rsidRPr="00A17D69" w:rsidRDefault="000B45CC" w:rsidP="00085151">
      <w:pPr>
        <w:spacing w:line="276" w:lineRule="auto"/>
        <w:ind w:firstLineChars="100" w:firstLine="210"/>
        <w:rPr>
          <w:rFonts w:asciiTheme="minorEastAsia" w:hAnsiTheme="minorEastAsia"/>
          <w:szCs w:val="21"/>
        </w:rPr>
      </w:pPr>
      <w:r w:rsidRPr="00A17D69">
        <w:rPr>
          <w:rFonts w:asciiTheme="minorEastAsia" w:hAnsiTheme="minorEastAsia" w:hint="eastAsia"/>
          <w:szCs w:val="21"/>
        </w:rPr>
        <w:t>・休業手当は</w:t>
      </w:r>
      <w:r w:rsidR="00085151" w:rsidRPr="00A17D69">
        <w:rPr>
          <w:rFonts w:asciiTheme="minorEastAsia" w:hAnsiTheme="minorEastAsia" w:hint="eastAsia"/>
          <w:szCs w:val="21"/>
        </w:rPr>
        <w:t>労使協定書</w:t>
      </w:r>
      <w:r w:rsidR="00D55584" w:rsidRPr="00A17D69">
        <w:rPr>
          <w:rFonts w:asciiTheme="minorEastAsia" w:hAnsiTheme="minorEastAsia" w:hint="eastAsia"/>
          <w:szCs w:val="21"/>
        </w:rPr>
        <w:t>に則り、</w:t>
      </w:r>
      <w:r w:rsidR="00F35A74" w:rsidRPr="00A17D69">
        <w:rPr>
          <w:rFonts w:asciiTheme="minorEastAsia" w:hAnsiTheme="minorEastAsia" w:hint="eastAsia"/>
          <w:szCs w:val="21"/>
        </w:rPr>
        <w:t>適切に</w:t>
      </w:r>
      <w:r w:rsidR="00D55584" w:rsidRPr="00A17D69">
        <w:rPr>
          <w:rFonts w:asciiTheme="minorEastAsia" w:hAnsiTheme="minorEastAsia" w:hint="eastAsia"/>
          <w:szCs w:val="21"/>
        </w:rPr>
        <w:t>支払います。</w:t>
      </w:r>
      <w:r w:rsidR="00085151" w:rsidRPr="00A17D69">
        <w:rPr>
          <w:rFonts w:asciiTheme="minorEastAsia" w:hAnsiTheme="minorEastAsia" w:hint="eastAsia"/>
          <w:szCs w:val="21"/>
        </w:rPr>
        <w:t>（法定以上）</w:t>
      </w:r>
    </w:p>
    <w:p w14:paraId="0570B1E9" w14:textId="78BB8C38" w:rsidR="003D5BFC" w:rsidRPr="00A17D69" w:rsidRDefault="00D55584" w:rsidP="00085151">
      <w:pPr>
        <w:spacing w:line="276" w:lineRule="auto"/>
        <w:ind w:firstLineChars="100" w:firstLine="210"/>
        <w:rPr>
          <w:rFonts w:asciiTheme="minorEastAsia" w:hAnsiTheme="minorEastAsia"/>
          <w:szCs w:val="21"/>
        </w:rPr>
      </w:pPr>
      <w:r w:rsidRPr="00A17D69">
        <w:rPr>
          <w:rFonts w:asciiTheme="minorEastAsia" w:hAnsiTheme="minorEastAsia" w:hint="eastAsia"/>
          <w:szCs w:val="21"/>
        </w:rPr>
        <w:t>・上記、社労士事務所に確認した計算方法で休業手当を遅滞なく支払います。</w:t>
      </w:r>
    </w:p>
    <w:p w14:paraId="19BD4B1F" w14:textId="77777777" w:rsidR="00AF330B" w:rsidRPr="00A17D69" w:rsidRDefault="00AF330B" w:rsidP="00085151">
      <w:pPr>
        <w:spacing w:line="276" w:lineRule="auto"/>
        <w:ind w:firstLineChars="100" w:firstLine="210"/>
        <w:rPr>
          <w:rFonts w:asciiTheme="minorEastAsia" w:hAnsiTheme="minorEastAsia"/>
          <w:szCs w:val="21"/>
        </w:rPr>
      </w:pPr>
      <w:r w:rsidRPr="00A17D69">
        <w:rPr>
          <w:rFonts w:asciiTheme="minorEastAsia" w:hAnsiTheme="minorEastAsia" w:hint="eastAsia"/>
          <w:szCs w:val="21"/>
        </w:rPr>
        <w:t>・労働局より「支給（不支給）決定通知書」が到着次第、速やかに貴所へ連絡します。</w:t>
      </w:r>
    </w:p>
    <w:p w14:paraId="5E9EFAF5" w14:textId="4FE10C54" w:rsidR="006B3D27" w:rsidRPr="00A17D69" w:rsidRDefault="00E3271E" w:rsidP="00165D7F">
      <w:pPr>
        <w:rPr>
          <w:rFonts w:asciiTheme="minorEastAsia" w:hAnsiTheme="minorEastAsia"/>
          <w:szCs w:val="21"/>
        </w:rPr>
      </w:pPr>
      <w:r w:rsidRPr="00A17D69">
        <w:rPr>
          <w:rFonts w:asciiTheme="minorEastAsia" w:hAnsiTheme="minorEastAsia" w:hint="eastAsia"/>
          <w:szCs w:val="21"/>
        </w:rPr>
        <w:t xml:space="preserve">　・</w:t>
      </w:r>
      <w:r w:rsidR="004B4531" w:rsidRPr="00A17D69">
        <w:rPr>
          <w:rFonts w:asciiTheme="minorEastAsia" w:hAnsiTheme="minorEastAsia" w:hint="eastAsia"/>
          <w:szCs w:val="21"/>
        </w:rPr>
        <w:t>本来受けることのできない助成金を受けた場合</w:t>
      </w:r>
      <w:r w:rsidRPr="00A17D69">
        <w:rPr>
          <w:rFonts w:asciiTheme="minorEastAsia" w:hAnsiTheme="minorEastAsia" w:hint="eastAsia"/>
          <w:szCs w:val="21"/>
        </w:rPr>
        <w:t>は</w:t>
      </w:r>
      <w:r w:rsidR="004B4531" w:rsidRPr="00A17D69">
        <w:rPr>
          <w:rFonts w:asciiTheme="minorEastAsia" w:hAnsiTheme="minorEastAsia" w:hint="eastAsia"/>
          <w:szCs w:val="21"/>
        </w:rPr>
        <w:t>請求金（</w:t>
      </w:r>
      <w:r w:rsidRPr="00A17D69">
        <w:rPr>
          <w:rFonts w:asciiTheme="minorEastAsia" w:hAnsiTheme="minorEastAsia" w:hint="eastAsia"/>
          <w:szCs w:val="21"/>
        </w:rPr>
        <w:t>返金額と延滞金等（25％）</w:t>
      </w:r>
      <w:r w:rsidR="004B4531" w:rsidRPr="00A17D69">
        <w:rPr>
          <w:rFonts w:asciiTheme="minorEastAsia" w:hAnsiTheme="minorEastAsia" w:hint="eastAsia"/>
          <w:szCs w:val="21"/>
        </w:rPr>
        <w:t>）</w:t>
      </w:r>
      <w:r w:rsidRPr="00A17D69">
        <w:rPr>
          <w:rFonts w:asciiTheme="minorEastAsia" w:hAnsiTheme="minorEastAsia" w:hint="eastAsia"/>
          <w:szCs w:val="21"/>
        </w:rPr>
        <w:t>を直ちに</w:t>
      </w:r>
      <w:r w:rsidR="004B4531" w:rsidRPr="00A17D69">
        <w:rPr>
          <w:rFonts w:asciiTheme="minorEastAsia" w:hAnsiTheme="minorEastAsia" w:hint="eastAsia"/>
          <w:szCs w:val="21"/>
        </w:rPr>
        <w:t>弁済します。</w:t>
      </w:r>
    </w:p>
    <w:p w14:paraId="51715159" w14:textId="77777777" w:rsidR="00E3271E" w:rsidRPr="00A17D69" w:rsidRDefault="00E3271E" w:rsidP="00165D7F">
      <w:pPr>
        <w:rPr>
          <w:rFonts w:asciiTheme="minorEastAsia" w:hAnsiTheme="minorEastAsia"/>
          <w:szCs w:val="21"/>
        </w:rPr>
      </w:pPr>
    </w:p>
    <w:p w14:paraId="4F65DC49" w14:textId="1885C338" w:rsidR="003B0B8A" w:rsidRPr="003B0B8A" w:rsidRDefault="006B3D27" w:rsidP="006B3D27">
      <w:pPr>
        <w:ind w:firstLineChars="400" w:firstLine="840"/>
        <w:rPr>
          <w:rFonts w:asciiTheme="minorEastAsia" w:hAnsiTheme="minorEastAsia"/>
          <w:szCs w:val="21"/>
        </w:rPr>
      </w:pPr>
      <w:r>
        <w:rPr>
          <w:rFonts w:asciiTheme="minorEastAsia" w:hAnsiTheme="minorEastAsia" w:hint="eastAsia"/>
          <w:szCs w:val="21"/>
        </w:rPr>
        <w:t xml:space="preserve">令和　　</w:t>
      </w:r>
      <w:r w:rsidR="003B0B8A">
        <w:rPr>
          <w:rFonts w:asciiTheme="minorEastAsia" w:hAnsiTheme="minorEastAsia" w:hint="eastAsia"/>
          <w:szCs w:val="21"/>
        </w:rPr>
        <w:t>年　　月　　日</w:t>
      </w:r>
    </w:p>
    <w:p w14:paraId="11C0AF8B" w14:textId="77777777" w:rsidR="003D5BFC" w:rsidRPr="003B0B8A" w:rsidRDefault="003D5BFC" w:rsidP="00D55584">
      <w:pPr>
        <w:spacing w:line="276" w:lineRule="auto"/>
        <w:jc w:val="center"/>
        <w:rPr>
          <w:rFonts w:asciiTheme="minorEastAsia" w:hAnsiTheme="minorEastAsia"/>
          <w:szCs w:val="21"/>
        </w:rPr>
      </w:pPr>
      <w:r w:rsidRPr="003B0B8A">
        <w:rPr>
          <w:rFonts w:asciiTheme="minorEastAsia" w:hAnsiTheme="minorEastAsia" w:hint="eastAsia"/>
          <w:szCs w:val="21"/>
        </w:rPr>
        <w:t>会社</w:t>
      </w:r>
      <w:r w:rsidRPr="003B0B8A">
        <w:rPr>
          <w:rFonts w:asciiTheme="minorEastAsia" w:hAnsiTheme="minorEastAsia"/>
          <w:szCs w:val="21"/>
        </w:rPr>
        <w:t>所在</w:t>
      </w:r>
      <w:r w:rsidR="003B0B8A">
        <w:rPr>
          <w:rFonts w:asciiTheme="minorEastAsia" w:hAnsiTheme="minorEastAsia" w:hint="eastAsia"/>
          <w:szCs w:val="21"/>
        </w:rPr>
        <w:t xml:space="preserve">地　</w:t>
      </w:r>
      <w:r w:rsidR="003B0B8A" w:rsidRPr="003B0B8A">
        <w:rPr>
          <w:rFonts w:asciiTheme="minorEastAsia" w:hAnsiTheme="minorEastAsia" w:hint="eastAsia"/>
          <w:szCs w:val="21"/>
          <w:u w:val="single"/>
        </w:rPr>
        <w:t xml:space="preserve">　　　　　　　　　　　　　　　</w:t>
      </w:r>
      <w:r w:rsidR="003B0B8A">
        <w:rPr>
          <w:rFonts w:asciiTheme="minorEastAsia" w:hAnsiTheme="minorEastAsia" w:hint="eastAsia"/>
          <w:szCs w:val="21"/>
          <w:u w:val="single"/>
        </w:rPr>
        <w:t xml:space="preserve">　</w:t>
      </w:r>
      <w:r w:rsidR="003B0B8A" w:rsidRPr="003B0B8A">
        <w:rPr>
          <w:rFonts w:asciiTheme="minorEastAsia" w:hAnsiTheme="minorEastAsia" w:hint="eastAsia"/>
          <w:szCs w:val="21"/>
        </w:rPr>
        <w:t xml:space="preserve">　</w:t>
      </w:r>
    </w:p>
    <w:p w14:paraId="281B24DD" w14:textId="77777777" w:rsidR="003D5BFC" w:rsidRPr="003B0B8A" w:rsidRDefault="003D5BFC" w:rsidP="00D55584">
      <w:pPr>
        <w:spacing w:line="276" w:lineRule="auto"/>
        <w:ind w:firstLineChars="2250" w:firstLine="4725"/>
        <w:rPr>
          <w:rFonts w:asciiTheme="minorEastAsia" w:hAnsiTheme="minorEastAsia"/>
          <w:szCs w:val="21"/>
        </w:rPr>
      </w:pPr>
      <w:r w:rsidRPr="003B0B8A">
        <w:rPr>
          <w:rFonts w:asciiTheme="minorEastAsia" w:hAnsiTheme="minorEastAsia" w:hint="eastAsia"/>
          <w:szCs w:val="21"/>
        </w:rPr>
        <w:t>会社名称</w:t>
      </w:r>
      <w:r w:rsidR="003B0B8A">
        <w:rPr>
          <w:rFonts w:asciiTheme="minorEastAsia" w:hAnsiTheme="minorEastAsia" w:hint="eastAsia"/>
          <w:szCs w:val="21"/>
        </w:rPr>
        <w:t xml:space="preserve">　  </w:t>
      </w:r>
      <w:r w:rsidR="003B0B8A" w:rsidRPr="003B0B8A">
        <w:rPr>
          <w:rFonts w:asciiTheme="minorEastAsia" w:hAnsiTheme="minorEastAsia" w:hint="eastAsia"/>
          <w:szCs w:val="21"/>
          <w:u w:val="single"/>
        </w:rPr>
        <w:t xml:space="preserve"> 　                      </w:t>
      </w:r>
      <w:r w:rsidR="003B0B8A">
        <w:rPr>
          <w:rFonts w:asciiTheme="minorEastAsia" w:hAnsiTheme="minorEastAsia" w:hint="eastAsia"/>
          <w:szCs w:val="21"/>
          <w:u w:val="single"/>
        </w:rPr>
        <w:t xml:space="preserve">       </w:t>
      </w:r>
    </w:p>
    <w:p w14:paraId="3462030F" w14:textId="77777777" w:rsidR="003D5BFC" w:rsidRPr="003B0B8A" w:rsidRDefault="003D5BFC" w:rsidP="00D55584">
      <w:pPr>
        <w:spacing w:line="276" w:lineRule="auto"/>
        <w:ind w:leftChars="1800" w:left="3780"/>
        <w:jc w:val="center"/>
        <w:rPr>
          <w:rFonts w:asciiTheme="minorEastAsia" w:hAnsiTheme="minorEastAsia"/>
          <w:szCs w:val="21"/>
        </w:rPr>
      </w:pPr>
      <w:r w:rsidRPr="003B0B8A">
        <w:rPr>
          <w:rFonts w:asciiTheme="minorEastAsia" w:hAnsiTheme="minorEastAsia" w:hint="eastAsia"/>
          <w:szCs w:val="21"/>
        </w:rPr>
        <w:t>代表</w:t>
      </w:r>
      <w:r w:rsidR="003B0B8A">
        <w:rPr>
          <w:rFonts w:asciiTheme="minorEastAsia" w:hAnsiTheme="minorEastAsia" w:hint="eastAsia"/>
          <w:szCs w:val="21"/>
        </w:rPr>
        <w:t>者</w:t>
      </w:r>
      <w:r w:rsidRPr="003B0B8A">
        <w:rPr>
          <w:rFonts w:asciiTheme="minorEastAsia" w:hAnsiTheme="minorEastAsia" w:hint="eastAsia"/>
          <w:szCs w:val="21"/>
        </w:rPr>
        <w:t>氏名</w:t>
      </w:r>
      <w:r w:rsidRPr="003B0B8A">
        <w:rPr>
          <w:rFonts w:asciiTheme="minorEastAsia" w:hAnsiTheme="minorEastAsia"/>
          <w:szCs w:val="21"/>
        </w:rPr>
        <w:t xml:space="preserve">　</w:t>
      </w:r>
      <w:r w:rsidRPr="003B0B8A">
        <w:rPr>
          <w:rFonts w:asciiTheme="minorEastAsia" w:hAnsiTheme="minorEastAsia"/>
          <w:szCs w:val="21"/>
          <w:u w:val="single"/>
        </w:rPr>
        <w:t xml:space="preserve">　　　　　</w:t>
      </w:r>
      <w:r w:rsidRPr="003B0B8A">
        <w:rPr>
          <w:rFonts w:asciiTheme="minorEastAsia" w:hAnsiTheme="minorEastAsia" w:hint="eastAsia"/>
          <w:szCs w:val="21"/>
          <w:u w:val="single"/>
        </w:rPr>
        <w:t xml:space="preserve">　</w:t>
      </w:r>
      <w:r w:rsidRPr="003B0B8A">
        <w:rPr>
          <w:rFonts w:asciiTheme="minorEastAsia" w:hAnsiTheme="minorEastAsia"/>
          <w:szCs w:val="21"/>
          <w:u w:val="single"/>
        </w:rPr>
        <w:t xml:space="preserve">　　　　　　</w:t>
      </w:r>
      <w:r w:rsidR="00590971" w:rsidRPr="003B0B8A">
        <w:rPr>
          <w:rFonts w:asciiTheme="minorEastAsia" w:hAnsiTheme="minorEastAsia" w:hint="eastAsia"/>
          <w:szCs w:val="21"/>
          <w:u w:val="single"/>
        </w:rPr>
        <w:t xml:space="preserve">　　</w:t>
      </w:r>
      <w:r w:rsidRPr="003B0B8A">
        <w:rPr>
          <w:rFonts w:asciiTheme="minorEastAsia" w:hAnsiTheme="minorEastAsia"/>
          <w:szCs w:val="21"/>
          <w:u w:val="single"/>
        </w:rPr>
        <w:t xml:space="preserve">　　</w:t>
      </w:r>
      <w:r w:rsidRPr="003B0B8A">
        <w:rPr>
          <w:rFonts w:asciiTheme="minorEastAsia" w:hAnsiTheme="minorEastAsia"/>
          <w:szCs w:val="21"/>
        </w:rPr>
        <w:fldChar w:fldCharType="begin"/>
      </w:r>
      <w:r w:rsidRPr="003B0B8A">
        <w:rPr>
          <w:rFonts w:asciiTheme="minorEastAsia" w:hAnsiTheme="minorEastAsia"/>
          <w:szCs w:val="21"/>
        </w:rPr>
        <w:instrText xml:space="preserve"> </w:instrText>
      </w:r>
      <w:r w:rsidRPr="003B0B8A">
        <w:rPr>
          <w:rFonts w:asciiTheme="minorEastAsia" w:hAnsiTheme="minorEastAsia" w:hint="eastAsia"/>
          <w:szCs w:val="21"/>
        </w:rPr>
        <w:instrText>eq \o\ac(○,</w:instrText>
      </w:r>
      <w:r w:rsidRPr="003B0B8A">
        <w:rPr>
          <w:rFonts w:asciiTheme="minorEastAsia" w:hAnsiTheme="minorEastAsia" w:hint="eastAsia"/>
          <w:position w:val="1"/>
          <w:sz w:val="14"/>
          <w:szCs w:val="21"/>
        </w:rPr>
        <w:instrText>印</w:instrText>
      </w:r>
      <w:r w:rsidRPr="003B0B8A">
        <w:rPr>
          <w:rFonts w:asciiTheme="minorEastAsia" w:hAnsiTheme="minorEastAsia" w:hint="eastAsia"/>
          <w:szCs w:val="21"/>
        </w:rPr>
        <w:instrText>)</w:instrText>
      </w:r>
      <w:r w:rsidRPr="003B0B8A">
        <w:rPr>
          <w:rFonts w:asciiTheme="minorEastAsia" w:hAnsiTheme="minorEastAsia"/>
          <w:szCs w:val="21"/>
        </w:rPr>
        <w:fldChar w:fldCharType="end"/>
      </w:r>
    </w:p>
    <w:sectPr w:rsidR="003D5BFC" w:rsidRPr="003B0B8A" w:rsidSect="00B314AB">
      <w:pgSz w:w="11906" w:h="16838" w:code="9"/>
      <w:pgMar w:top="680" w:right="720" w:bottom="68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D7F"/>
    <w:rsid w:val="00056B30"/>
    <w:rsid w:val="000711D3"/>
    <w:rsid w:val="00085151"/>
    <w:rsid w:val="000B45CC"/>
    <w:rsid w:val="000C31EA"/>
    <w:rsid w:val="00116A21"/>
    <w:rsid w:val="001456A0"/>
    <w:rsid w:val="00165D7F"/>
    <w:rsid w:val="001D55A8"/>
    <w:rsid w:val="002407CD"/>
    <w:rsid w:val="00246469"/>
    <w:rsid w:val="002A1201"/>
    <w:rsid w:val="002D0084"/>
    <w:rsid w:val="003B0B8A"/>
    <w:rsid w:val="003C2BC6"/>
    <w:rsid w:val="003D5BFC"/>
    <w:rsid w:val="00400CE0"/>
    <w:rsid w:val="00427D7C"/>
    <w:rsid w:val="00495CC2"/>
    <w:rsid w:val="004B4531"/>
    <w:rsid w:val="004C77B0"/>
    <w:rsid w:val="00521CCC"/>
    <w:rsid w:val="00556456"/>
    <w:rsid w:val="00590971"/>
    <w:rsid w:val="005938AD"/>
    <w:rsid w:val="005A4387"/>
    <w:rsid w:val="00604E14"/>
    <w:rsid w:val="00622906"/>
    <w:rsid w:val="00676B54"/>
    <w:rsid w:val="006A4F92"/>
    <w:rsid w:val="006B3D27"/>
    <w:rsid w:val="006E1B63"/>
    <w:rsid w:val="007B760A"/>
    <w:rsid w:val="007C4443"/>
    <w:rsid w:val="007F45E3"/>
    <w:rsid w:val="00833C92"/>
    <w:rsid w:val="0086521C"/>
    <w:rsid w:val="00877FBD"/>
    <w:rsid w:val="008C3C14"/>
    <w:rsid w:val="0093621D"/>
    <w:rsid w:val="00A17D69"/>
    <w:rsid w:val="00A9204F"/>
    <w:rsid w:val="00AE2818"/>
    <w:rsid w:val="00AF330B"/>
    <w:rsid w:val="00B314AB"/>
    <w:rsid w:val="00C45415"/>
    <w:rsid w:val="00CF198F"/>
    <w:rsid w:val="00D55584"/>
    <w:rsid w:val="00DC38CE"/>
    <w:rsid w:val="00DC7F84"/>
    <w:rsid w:val="00E30960"/>
    <w:rsid w:val="00E3271E"/>
    <w:rsid w:val="00E401E5"/>
    <w:rsid w:val="00E53235"/>
    <w:rsid w:val="00EF7926"/>
    <w:rsid w:val="00F35A74"/>
    <w:rsid w:val="00F6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B492D"/>
  <w15:docId w15:val="{8DCD7A83-F587-469E-92DB-2C8F38EC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B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0B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md558</cp:lastModifiedBy>
  <cp:revision>35</cp:revision>
  <cp:lastPrinted>2020-03-07T11:33:00Z</cp:lastPrinted>
  <dcterms:created xsi:type="dcterms:W3CDTF">2019-09-05T08:50:00Z</dcterms:created>
  <dcterms:modified xsi:type="dcterms:W3CDTF">2020-04-29T16:40:00Z</dcterms:modified>
</cp:coreProperties>
</file>